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CA" w:rsidRPr="00F66CCA" w:rsidRDefault="00F66CCA" w:rsidP="00F66CCA">
      <w:pPr>
        <w:shd w:val="clear" w:color="auto" w:fill="FFFFFF"/>
        <w:spacing w:before="5" w:after="100" w:afterAutospacing="1" w:line="274" w:lineRule="exact"/>
        <w:ind w:left="19" w:firstLine="701"/>
        <w:jc w:val="center"/>
        <w:rPr>
          <w:b/>
          <w:sz w:val="22"/>
        </w:rPr>
      </w:pPr>
      <w:r w:rsidRPr="00F66CCA">
        <w:rPr>
          <w:b/>
          <w:sz w:val="22"/>
        </w:rPr>
        <w:t>Остановим туберкулез вместе!</w:t>
      </w:r>
    </w:p>
    <w:p w:rsidR="00F66CCA" w:rsidRPr="007C3492" w:rsidRDefault="00F66CCA" w:rsidP="007C3492">
      <w:pPr>
        <w:shd w:val="clear" w:color="auto" w:fill="FFFFFF"/>
        <w:spacing w:before="5"/>
        <w:ind w:left="19" w:firstLine="701"/>
        <w:jc w:val="both"/>
        <w:rPr>
          <w:sz w:val="22"/>
        </w:rPr>
      </w:pPr>
      <w:r w:rsidRPr="007C3492">
        <w:rPr>
          <w:sz w:val="22"/>
        </w:rPr>
        <w:t xml:space="preserve">2018 </w:t>
      </w:r>
      <w:r w:rsidRPr="007C3492">
        <w:rPr>
          <w:rFonts w:eastAsia="Times New Roman"/>
          <w:sz w:val="22"/>
        </w:rPr>
        <w:t>год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F66CCA" w:rsidRPr="007C3492" w:rsidRDefault="00F66CCA" w:rsidP="007C3492">
      <w:pPr>
        <w:shd w:val="clear" w:color="auto" w:fill="FFFFFF"/>
        <w:spacing w:before="5"/>
        <w:ind w:left="19" w:firstLine="710"/>
        <w:jc w:val="both"/>
        <w:rPr>
          <w:sz w:val="22"/>
        </w:rPr>
      </w:pPr>
      <w:r w:rsidRPr="007C3492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F66CCA" w:rsidRPr="007C3492" w:rsidRDefault="00F66CCA" w:rsidP="007C3492">
      <w:pPr>
        <w:shd w:val="clear" w:color="auto" w:fill="FFFFFF"/>
        <w:ind w:left="19" w:right="10" w:firstLine="701"/>
        <w:jc w:val="both"/>
        <w:rPr>
          <w:sz w:val="22"/>
        </w:rPr>
      </w:pPr>
      <w:r w:rsidRPr="007C3492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F66CCA" w:rsidRPr="007C3492" w:rsidRDefault="00F66CCA" w:rsidP="007C3492">
      <w:pPr>
        <w:shd w:val="clear" w:color="auto" w:fill="FFFFFF"/>
        <w:ind w:left="19" w:right="10" w:firstLine="706"/>
        <w:jc w:val="both"/>
        <w:rPr>
          <w:sz w:val="22"/>
        </w:rPr>
      </w:pPr>
      <w:r w:rsidRPr="007C3492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7C3492">
        <w:rPr>
          <w:rFonts w:eastAsia="Times New Roman"/>
          <w:sz w:val="22"/>
        </w:rPr>
        <w:t>причин высокой смертности во всем мире.</w:t>
      </w:r>
    </w:p>
    <w:p w:rsidR="00F66CCA" w:rsidRPr="007C3492" w:rsidRDefault="00F66CCA" w:rsidP="007C3492">
      <w:pPr>
        <w:shd w:val="clear" w:color="auto" w:fill="FFFFFF"/>
        <w:ind w:left="24" w:right="5" w:firstLine="696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За </w:t>
      </w:r>
      <w:r w:rsidRPr="007C3492">
        <w:rPr>
          <w:sz w:val="22"/>
        </w:rPr>
        <w:t xml:space="preserve">6 месяцев 2018 года </w:t>
      </w:r>
      <w:r w:rsidRPr="007C3492">
        <w:rPr>
          <w:rFonts w:eastAsia="Times New Roman"/>
          <w:b/>
          <w:sz w:val="22"/>
        </w:rPr>
        <w:t xml:space="preserve">на территории </w:t>
      </w:r>
      <w:proofErr w:type="spellStart"/>
      <w:r w:rsidRPr="007C3492">
        <w:rPr>
          <w:rFonts w:eastAsia="Times New Roman"/>
          <w:b/>
          <w:sz w:val="22"/>
        </w:rPr>
        <w:t>Арамильского</w:t>
      </w:r>
      <w:proofErr w:type="spellEnd"/>
      <w:r w:rsidRPr="007C3492">
        <w:rPr>
          <w:rFonts w:eastAsia="Times New Roman"/>
          <w:b/>
          <w:sz w:val="22"/>
        </w:rPr>
        <w:t xml:space="preserve"> городского округа</w:t>
      </w:r>
      <w:r w:rsidRPr="007C3492">
        <w:rPr>
          <w:rFonts w:eastAsia="Times New Roman"/>
          <w:sz w:val="22"/>
        </w:rPr>
        <w:t xml:space="preserve"> зарегистрировано 11 случаев активного туберкулеза. Показатель заболеваемости составил 52,04 на 100 тысяч населения, что на 6% ниже заболеваемости </w:t>
      </w:r>
      <w:r w:rsidRPr="007C3492">
        <w:rPr>
          <w:sz w:val="22"/>
        </w:rPr>
        <w:t xml:space="preserve">аналогичного периода </w:t>
      </w:r>
      <w:r w:rsidRPr="007C3492">
        <w:rPr>
          <w:rFonts w:eastAsia="Times New Roman"/>
          <w:sz w:val="22"/>
        </w:rPr>
        <w:t xml:space="preserve">2017 года и </w:t>
      </w:r>
      <w:r w:rsidR="00C6106F" w:rsidRPr="007C3492">
        <w:rPr>
          <w:rFonts w:eastAsia="Times New Roman"/>
          <w:sz w:val="22"/>
        </w:rPr>
        <w:t xml:space="preserve">соответствует </w:t>
      </w:r>
      <w:proofErr w:type="gramStart"/>
      <w:r w:rsidR="00C6106F" w:rsidRPr="007C3492">
        <w:rPr>
          <w:rFonts w:eastAsia="Times New Roman"/>
          <w:sz w:val="22"/>
        </w:rPr>
        <w:t>среднемноголетнему  уровню</w:t>
      </w:r>
      <w:proofErr w:type="gramEnd"/>
      <w:r w:rsidR="00C6106F" w:rsidRPr="007C3492">
        <w:rPr>
          <w:rFonts w:eastAsia="Times New Roman"/>
          <w:sz w:val="22"/>
        </w:rPr>
        <w:t>.</w:t>
      </w:r>
      <w:r w:rsidR="007C3492">
        <w:rPr>
          <w:sz w:val="22"/>
        </w:rPr>
        <w:t xml:space="preserve"> </w:t>
      </w:r>
      <w:bookmarkStart w:id="0" w:name="_GoBack"/>
      <w:bookmarkEnd w:id="0"/>
      <w:r w:rsidRPr="007C3492">
        <w:rPr>
          <w:rFonts w:eastAsia="Times New Roman"/>
          <w:sz w:val="22"/>
        </w:rPr>
        <w:t xml:space="preserve">Все выявленные случаи заболевания - это </w:t>
      </w:r>
      <w:r w:rsidR="007C3492" w:rsidRPr="007C3492">
        <w:rPr>
          <w:rFonts w:eastAsia="Times New Roman"/>
          <w:sz w:val="22"/>
        </w:rPr>
        <w:t>туберкулез органов дыхания, 36,3</w:t>
      </w:r>
      <w:r w:rsidRPr="007C3492">
        <w:rPr>
          <w:rFonts w:eastAsia="Times New Roman"/>
          <w:sz w:val="22"/>
        </w:rPr>
        <w:t>% заболевших выделяют возбудителя в окружающую среду.</w:t>
      </w:r>
    </w:p>
    <w:p w:rsidR="00F66CCA" w:rsidRPr="007C3492" w:rsidRDefault="00F66CCA" w:rsidP="007C3492">
      <w:pPr>
        <w:shd w:val="clear" w:color="auto" w:fill="FFFFFF"/>
        <w:ind w:left="19" w:right="10" w:firstLine="696"/>
        <w:jc w:val="both"/>
        <w:rPr>
          <w:rFonts w:eastAsia="Times New Roman"/>
          <w:sz w:val="22"/>
        </w:rPr>
      </w:pPr>
      <w:r w:rsidRPr="007C3492">
        <w:rPr>
          <w:rFonts w:eastAsia="Times New Roman"/>
          <w:sz w:val="22"/>
        </w:rPr>
        <w:t>В возрастной структу</w:t>
      </w:r>
      <w:r w:rsidR="007C3492" w:rsidRPr="007C3492">
        <w:rPr>
          <w:rFonts w:eastAsia="Times New Roman"/>
          <w:sz w:val="22"/>
        </w:rPr>
        <w:t>ре заболеваемости туберкулезом 11</w:t>
      </w:r>
      <w:r w:rsidRPr="007C3492">
        <w:rPr>
          <w:rFonts w:eastAsia="Times New Roman"/>
          <w:sz w:val="22"/>
        </w:rPr>
        <w:t xml:space="preserve"> взрослых,</w:t>
      </w:r>
      <w:r w:rsidRPr="007C3492">
        <w:rPr>
          <w:sz w:val="22"/>
        </w:rPr>
        <w:t xml:space="preserve"> не относящихся к декретированному контингенту, показатель заболеваемости </w:t>
      </w:r>
      <w:r w:rsidR="007C3492" w:rsidRPr="007C3492">
        <w:rPr>
          <w:sz w:val="22"/>
        </w:rPr>
        <w:t>72,57 на 100 тыс. населения</w:t>
      </w:r>
      <w:r w:rsidRPr="007C3492">
        <w:rPr>
          <w:sz w:val="22"/>
        </w:rPr>
        <w:t xml:space="preserve">, что выше аналогичного периода прошлого года в 1,7 раза и </w:t>
      </w:r>
      <w:r w:rsidR="007C3492" w:rsidRPr="007C3492">
        <w:rPr>
          <w:sz w:val="22"/>
        </w:rPr>
        <w:t>на 30</w:t>
      </w:r>
      <w:proofErr w:type="gramStart"/>
      <w:r w:rsidR="007C3492" w:rsidRPr="007C3492">
        <w:rPr>
          <w:sz w:val="22"/>
        </w:rPr>
        <w:t xml:space="preserve">% </w:t>
      </w:r>
      <w:r w:rsidRPr="007C3492">
        <w:rPr>
          <w:sz w:val="22"/>
        </w:rPr>
        <w:t xml:space="preserve"> выше</w:t>
      </w:r>
      <w:proofErr w:type="gramEnd"/>
      <w:r w:rsidRPr="007C3492">
        <w:rPr>
          <w:sz w:val="22"/>
        </w:rPr>
        <w:t xml:space="preserve"> СМУ. </w:t>
      </w:r>
      <w:r w:rsidRPr="007C3492">
        <w:rPr>
          <w:rFonts w:eastAsia="Times New Roman"/>
          <w:sz w:val="22"/>
        </w:rPr>
        <w:t xml:space="preserve"> </w:t>
      </w:r>
    </w:p>
    <w:p w:rsidR="00F66CCA" w:rsidRPr="007C3492" w:rsidRDefault="007C3492" w:rsidP="007C3492">
      <w:pPr>
        <w:ind w:firstLine="708"/>
        <w:rPr>
          <w:sz w:val="22"/>
        </w:rPr>
      </w:pPr>
      <w:r w:rsidRPr="007C3492">
        <w:rPr>
          <w:sz w:val="22"/>
        </w:rPr>
        <w:t>За 6</w:t>
      </w:r>
      <w:r w:rsidR="00F66CCA" w:rsidRPr="007C3492">
        <w:rPr>
          <w:sz w:val="22"/>
        </w:rPr>
        <w:t xml:space="preserve"> месяцев 2018 г. </w:t>
      </w:r>
      <w:r w:rsidRPr="007C3492">
        <w:rPr>
          <w:sz w:val="22"/>
        </w:rPr>
        <w:t xml:space="preserve">охват профилактическим </w:t>
      </w:r>
      <w:proofErr w:type="spellStart"/>
      <w:r w:rsidRPr="007C3492">
        <w:rPr>
          <w:sz w:val="22"/>
        </w:rPr>
        <w:t>рентгенофлюорографическим</w:t>
      </w:r>
      <w:proofErr w:type="spellEnd"/>
      <w:r w:rsidRPr="007C3492">
        <w:rPr>
          <w:sz w:val="22"/>
        </w:rPr>
        <w:t xml:space="preserve"> обследованием на туберкулез работающего взрослого населения с 18 лет составил 43%, неорганизованного населения – 34,9%, подростков 15-17 лет 38,1% </w:t>
      </w:r>
      <w:r w:rsidRPr="007C3492">
        <w:rPr>
          <w:sz w:val="22"/>
          <w:u w:val="single"/>
        </w:rPr>
        <w:t>(при нормируемом охвате за 5 месяцев 49,9 %).</w:t>
      </w:r>
      <w:r w:rsidRPr="007C3492">
        <w:rPr>
          <w:sz w:val="22"/>
        </w:rPr>
        <w:t xml:space="preserve"> Среди учащихся средних учебных заведений охват обследованием составил – 43,8%, среди учащихся училищ и техникумов – 34,9%.  Менее всего составил охват обследованием работников коммунальных предприятий – 23,1% и частных предприятий – 24,4%. Более высокий охват обследованием зарегистрирован среди работников аптек – 77,5%, студентов ВУЗов – 100%, работников </w:t>
      </w:r>
      <w:proofErr w:type="spellStart"/>
      <w:r w:rsidRPr="007C3492">
        <w:rPr>
          <w:sz w:val="22"/>
        </w:rPr>
        <w:t>гос.учреждений</w:t>
      </w:r>
      <w:proofErr w:type="spellEnd"/>
      <w:r w:rsidRPr="007C3492">
        <w:rPr>
          <w:sz w:val="22"/>
        </w:rPr>
        <w:t xml:space="preserve"> – 100%, работников детских учреждений – 100%. «Группы риска» охвачены обследованием на туберкулез на 38%. Наиболее высокий охват зарегистрирован среди лиц, перенесших туберкулез и имеющих остаточные изменения в легких – 50</w:t>
      </w:r>
      <w:proofErr w:type="gramStart"/>
      <w:r w:rsidRPr="007C3492">
        <w:rPr>
          <w:sz w:val="22"/>
        </w:rPr>
        <w:t>%,  снятых</w:t>
      </w:r>
      <w:proofErr w:type="gramEnd"/>
      <w:r w:rsidRPr="007C3492">
        <w:rPr>
          <w:sz w:val="22"/>
        </w:rPr>
        <w:t xml:space="preserve"> с диспансерного учета в противотуберкулезных учреждениях – 50%,  ВИЧ-инфицированных – 50,3%,  самый низкий – среди лиц без определенного места жительства – 25% (план – 4 человека, обследован 1 человек).</w:t>
      </w:r>
    </w:p>
    <w:p w:rsidR="00F66CCA" w:rsidRPr="007C3492" w:rsidRDefault="00F66CCA" w:rsidP="007C3492">
      <w:pPr>
        <w:shd w:val="clear" w:color="auto" w:fill="FFFFFF"/>
        <w:ind w:left="19" w:right="14" w:firstLine="701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Туберкулез передается </w:t>
      </w:r>
      <w:r w:rsidRPr="007C3492">
        <w:rPr>
          <w:rFonts w:eastAsia="Times New Roman"/>
          <w:i/>
          <w:sz w:val="22"/>
        </w:rPr>
        <w:t>воздушно-капельным путем,</w:t>
      </w:r>
      <w:r w:rsidRPr="007C3492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F66CCA" w:rsidRPr="007C3492" w:rsidRDefault="00F66CCA" w:rsidP="007C3492">
      <w:pPr>
        <w:shd w:val="clear" w:color="auto" w:fill="FFFFFF"/>
        <w:ind w:left="19" w:right="14" w:firstLine="706"/>
        <w:jc w:val="both"/>
        <w:rPr>
          <w:sz w:val="22"/>
        </w:rPr>
      </w:pPr>
      <w:r w:rsidRPr="007C3492">
        <w:rPr>
          <w:rFonts w:eastAsia="Times New Roman"/>
          <w:i/>
          <w:sz w:val="22"/>
        </w:rPr>
        <w:t>Основные симптомы заболевания -</w:t>
      </w:r>
      <w:r w:rsidRPr="007C3492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F66CCA" w:rsidRPr="007C3492" w:rsidRDefault="00F66CCA" w:rsidP="007C3492">
      <w:pPr>
        <w:shd w:val="clear" w:color="auto" w:fill="FFFFFF"/>
        <w:ind w:left="14" w:right="14" w:firstLine="706"/>
        <w:jc w:val="both"/>
        <w:rPr>
          <w:sz w:val="22"/>
        </w:rPr>
      </w:pPr>
      <w:r w:rsidRPr="007C3492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7C3492">
        <w:rPr>
          <w:rFonts w:eastAsia="Times New Roman"/>
          <w:b/>
          <w:sz w:val="22"/>
        </w:rPr>
        <w:t>реакции Манту,</w:t>
      </w:r>
      <w:r w:rsidRPr="007C3492">
        <w:rPr>
          <w:rFonts w:eastAsia="Times New Roman"/>
          <w:sz w:val="22"/>
        </w:rPr>
        <w:t xml:space="preserve"> у взрослых - </w:t>
      </w:r>
      <w:r w:rsidRPr="007C3492">
        <w:rPr>
          <w:rFonts w:eastAsia="Times New Roman"/>
          <w:b/>
          <w:sz w:val="22"/>
        </w:rPr>
        <w:t>регулярных флюорографических обследований.</w:t>
      </w:r>
    </w:p>
    <w:p w:rsidR="00F66CCA" w:rsidRPr="007C3492" w:rsidRDefault="00F66CCA" w:rsidP="007C3492">
      <w:pPr>
        <w:shd w:val="clear" w:color="auto" w:fill="FFFFFF"/>
        <w:ind w:left="14" w:right="24" w:firstLine="706"/>
        <w:jc w:val="both"/>
        <w:rPr>
          <w:sz w:val="22"/>
        </w:rPr>
      </w:pPr>
      <w:r w:rsidRPr="007C3492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F66CCA" w:rsidRPr="007C3492" w:rsidRDefault="00F66CCA" w:rsidP="007C3492">
      <w:pPr>
        <w:shd w:val="clear" w:color="auto" w:fill="FFFFFF"/>
        <w:tabs>
          <w:tab w:val="left" w:pos="4378"/>
        </w:tabs>
        <w:ind w:left="10" w:right="14" w:firstLine="701"/>
        <w:jc w:val="both"/>
        <w:rPr>
          <w:sz w:val="22"/>
        </w:rPr>
      </w:pPr>
      <w:r w:rsidRPr="007C3492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7C3492">
        <w:rPr>
          <w:rFonts w:eastAsia="Times New Roman"/>
          <w:sz w:val="22"/>
        </w:rPr>
        <w:t xml:space="preserve">реакции Манту </w:t>
      </w:r>
      <w:proofErr w:type="spellStart"/>
      <w:r w:rsidRPr="007C3492">
        <w:rPr>
          <w:rFonts w:eastAsia="Times New Roman"/>
          <w:sz w:val="22"/>
        </w:rPr>
        <w:t>дообследования</w:t>
      </w:r>
      <w:proofErr w:type="spellEnd"/>
      <w:r w:rsidRPr="007C3492">
        <w:rPr>
          <w:rFonts w:eastAsia="Times New Roman"/>
          <w:sz w:val="22"/>
        </w:rPr>
        <w:t xml:space="preserve"> в противотуберкулезных учреждениях. Его несвоевременность и отсутствие</w:t>
      </w:r>
      <w:r w:rsidRPr="007C3492">
        <w:rPr>
          <w:rFonts w:ascii="Arial" w:hAnsi="Arial" w:cs="Arial"/>
          <w:sz w:val="22"/>
        </w:rPr>
        <w:t xml:space="preserve"> </w:t>
      </w:r>
      <w:r w:rsidRPr="007C3492">
        <w:rPr>
          <w:rFonts w:eastAsia="Times New Roman"/>
          <w:sz w:val="22"/>
        </w:rPr>
        <w:t>профилактического   лечения   создают   угрозу</w:t>
      </w:r>
      <w:r w:rsidRPr="007C3492">
        <w:rPr>
          <w:sz w:val="22"/>
        </w:rPr>
        <w:t xml:space="preserve"> </w:t>
      </w:r>
      <w:r w:rsidRPr="007C3492">
        <w:rPr>
          <w:rFonts w:eastAsia="Times New Roman"/>
          <w:sz w:val="22"/>
        </w:rPr>
        <w:t>распространения инфекции в организованных коллективах и семьях.</w:t>
      </w:r>
    </w:p>
    <w:p w:rsidR="00F66CCA" w:rsidRPr="007C3492" w:rsidRDefault="00F66CCA" w:rsidP="007C3492">
      <w:pPr>
        <w:shd w:val="clear" w:color="auto" w:fill="FFFFFF"/>
        <w:ind w:left="5" w:right="14" w:firstLine="701"/>
        <w:jc w:val="both"/>
        <w:rPr>
          <w:b/>
          <w:sz w:val="22"/>
        </w:rPr>
      </w:pPr>
      <w:r w:rsidRPr="007C3492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F66CCA" w:rsidRPr="007C3492" w:rsidRDefault="00F66CCA" w:rsidP="007C3492">
      <w:pPr>
        <w:shd w:val="clear" w:color="auto" w:fill="FFFFFF"/>
        <w:ind w:right="14" w:firstLine="696"/>
        <w:jc w:val="both"/>
        <w:rPr>
          <w:rFonts w:eastAsia="Times New Roman"/>
          <w:sz w:val="22"/>
        </w:rPr>
      </w:pPr>
      <w:r w:rsidRPr="007C3492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F66CCA" w:rsidRPr="007C3492" w:rsidRDefault="00F66CCA" w:rsidP="00F66CCA">
      <w:pPr>
        <w:shd w:val="clear" w:color="auto" w:fill="FFFFFF"/>
        <w:ind w:right="14" w:firstLine="696"/>
        <w:jc w:val="both"/>
        <w:rPr>
          <w:rFonts w:eastAsia="Times New Roman"/>
        </w:rPr>
      </w:pPr>
    </w:p>
    <w:p w:rsidR="00F66CCA" w:rsidRPr="007C3492" w:rsidRDefault="00F66CCA" w:rsidP="00F66CCA">
      <w:pPr>
        <w:jc w:val="both"/>
        <w:rPr>
          <w:sz w:val="19"/>
          <w:szCs w:val="19"/>
        </w:rPr>
      </w:pPr>
      <w:proofErr w:type="gramStart"/>
      <w:r w:rsidRPr="007C3492">
        <w:rPr>
          <w:sz w:val="19"/>
          <w:szCs w:val="19"/>
        </w:rPr>
        <w:t>Согласовано:  начальник</w:t>
      </w:r>
      <w:proofErr w:type="gramEnd"/>
      <w:r w:rsidRPr="007C3492">
        <w:rPr>
          <w:sz w:val="19"/>
          <w:szCs w:val="19"/>
        </w:rPr>
        <w:t xml:space="preserve"> Южного Екатеринбургского отдела Управления Роспотребнадзора по Свердловской области  </w:t>
      </w:r>
      <w:proofErr w:type="spellStart"/>
      <w:r w:rsidRPr="007C3492">
        <w:rPr>
          <w:sz w:val="19"/>
          <w:szCs w:val="19"/>
        </w:rPr>
        <w:t>Потапкина</w:t>
      </w:r>
      <w:proofErr w:type="spellEnd"/>
      <w:r w:rsidRPr="007C3492">
        <w:rPr>
          <w:sz w:val="19"/>
          <w:szCs w:val="19"/>
        </w:rPr>
        <w:t xml:space="preserve"> Е.П.</w:t>
      </w:r>
    </w:p>
    <w:p w:rsidR="00F66CCA" w:rsidRPr="007C3492" w:rsidRDefault="00F66CCA" w:rsidP="00F66CCA">
      <w:pPr>
        <w:jc w:val="both"/>
        <w:rPr>
          <w:sz w:val="19"/>
          <w:szCs w:val="19"/>
        </w:rPr>
      </w:pPr>
    </w:p>
    <w:p w:rsidR="00F66CCA" w:rsidRPr="00AD649B" w:rsidRDefault="00F66CCA" w:rsidP="00F66CCA">
      <w:pPr>
        <w:tabs>
          <w:tab w:val="left" w:pos="2317"/>
        </w:tabs>
        <w:rPr>
          <w:sz w:val="19"/>
          <w:szCs w:val="19"/>
        </w:rPr>
      </w:pPr>
      <w:proofErr w:type="gramStart"/>
      <w:r w:rsidRPr="007C3492">
        <w:rPr>
          <w:sz w:val="19"/>
          <w:szCs w:val="19"/>
        </w:rPr>
        <w:t>Исполнитель:  врач</w:t>
      </w:r>
      <w:proofErr w:type="gramEnd"/>
      <w:r w:rsidRPr="007C3492">
        <w:rPr>
          <w:sz w:val="19"/>
          <w:szCs w:val="19"/>
        </w:rPr>
        <w:t>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sectPr w:rsidR="00F66CCA" w:rsidRPr="00AD649B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CA"/>
    <w:rsid w:val="007C3492"/>
    <w:rsid w:val="00C6106F"/>
    <w:rsid w:val="00EE0519"/>
    <w:rsid w:val="00F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5B36A-DB53-4278-87B9-A4B75F7C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4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4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Екатерина А. Яровая</cp:lastModifiedBy>
  <cp:revision>2</cp:revision>
  <cp:lastPrinted>2018-07-10T08:59:00Z</cp:lastPrinted>
  <dcterms:created xsi:type="dcterms:W3CDTF">2018-07-09T09:17:00Z</dcterms:created>
  <dcterms:modified xsi:type="dcterms:W3CDTF">2018-07-10T08:59:00Z</dcterms:modified>
</cp:coreProperties>
</file>