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0EB06" w14:textId="43FA516D" w:rsidR="00CB64EE" w:rsidRPr="003D39FB" w:rsidRDefault="003D39FB" w:rsidP="003D39FB">
      <w:pPr>
        <w:spacing w:after="0" w:line="276" w:lineRule="auto"/>
        <w:ind w:firstLine="708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D39F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883E6F" wp14:editId="63D02A79">
            <wp:extent cx="8916035" cy="6299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4537D1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64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Учебный план</w:t>
      </w:r>
      <w:r w:rsidR="00C1461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377B49D5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Учебный план МБДОУ «Детский сад №6 «Колобок» (детский сад) разрабо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тан в соответствии с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документами:</w:t>
      </w:r>
    </w:p>
    <w:p w14:paraId="0FCC425B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Федеральным законом от 29.12.2012г. № 273-ФЗ «Об образовании в Российской Федерации»;</w:t>
      </w:r>
    </w:p>
    <w:p w14:paraId="2A1A4599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Приказом Министерства образования и науки Российской </w:t>
      </w:r>
      <w:r w:rsidR="000602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Федерации от 30.08.2013 № 1014 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«Об утверждении порядка организации и осуществления образовательной деятельности по основным общеобразовательным программах- образовательным программам дошкольного образования</w:t>
      </w:r>
      <w:proofErr w:type="gramStart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;</w:t>
      </w:r>
      <w:proofErr w:type="gramEnd"/>
    </w:p>
    <w:p w14:paraId="4CECBC53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Проектом примерной основной общеобразовательной программы «От рождения до школы» под редакцией Н.Е. </w:t>
      </w:r>
      <w:proofErr w:type="spellStart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Т.С. Комаровой, М.А. Васильевой. 3-е издание, исправленное и дополненное.</w:t>
      </w:r>
    </w:p>
    <w:p w14:paraId="31018968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14:paraId="230118AD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Приказом Министерства образования и науки Российской Федерации от 17.10.2013 № 1155 «Об </w:t>
      </w:r>
      <w:proofErr w:type="gramStart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утверждении  федерального</w:t>
      </w:r>
      <w:proofErr w:type="gramEnd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государственного образовательного стандарта   дошкольного образования».</w:t>
      </w:r>
    </w:p>
    <w:p w14:paraId="7C1C59AB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-Письмом Министерства образования и науки Российской Федерации от 28.02.2014 г. № 08-249 «Комментарии к ФГОС дошкольного образования».</w:t>
      </w:r>
    </w:p>
    <w:p w14:paraId="66A8F77F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</w:t>
      </w:r>
      <w:r w:rsidR="000602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 Учебный план детского сада 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является локальным нормативным актом, устанавливающим перечень образовательных областей и объём учебного времени, отводимого на проведение непосредственно организованной образовательной деятельности, при этом данное распределение не является жестко регламентированным и предусматривает возможность интеграции.</w:t>
      </w:r>
    </w:p>
    <w:p w14:paraId="7B2B9F12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Учебный год начинается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1 сентября и заканчивается 25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мая. Детский сад работает в режиме пятидневной рабочей недели, обеспечивая 10,5 часовое пребывание воспитанников.</w:t>
      </w:r>
    </w:p>
    <w:p w14:paraId="538270DF" w14:textId="77777777" w:rsidR="00CB64EE" w:rsidRPr="00CB64EE" w:rsidRDefault="00CB64EE" w:rsidP="00CB64EE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детском саду функционирует 3 общ</w:t>
      </w:r>
      <w:r w:rsidR="000A4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еобразовательные группы (младшая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группа, средняя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00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группа, подготовительная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группа), укомплектованные в соответствии с возрастными нормами:</w:t>
      </w:r>
    </w:p>
    <w:p w14:paraId="4E30F440" w14:textId="77777777" w:rsidR="00CB64EE" w:rsidRPr="00CB64EE" w:rsidRDefault="000A46E2" w:rsidP="00CB64EE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Младшая группа   3 - 4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</w:t>
      </w:r>
    </w:p>
    <w:p w14:paraId="471721E7" w14:textId="77777777" w:rsidR="00CB64EE" w:rsidRDefault="00DB3F91" w:rsidP="00C14613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Средняя группа 4 - 5</w:t>
      </w:r>
      <w:r w:rsidR="00500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</w:t>
      </w:r>
    </w:p>
    <w:p w14:paraId="5D7C6EE9" w14:textId="77777777" w:rsidR="005005FF" w:rsidRPr="00CB64EE" w:rsidRDefault="005005FF" w:rsidP="00C14613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Подготовительная группа 6-7 лет</w:t>
      </w:r>
    </w:p>
    <w:p w14:paraId="09B7D23D" w14:textId="77777777" w:rsidR="00CB64EE" w:rsidRPr="00CB64EE" w:rsidRDefault="00CB64EE" w:rsidP="00CB64EE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Коллектив дошкольного образовательного учреждения использует учебно-методический комплект комплексной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Вераксы</w:t>
      </w:r>
      <w:proofErr w:type="spellEnd"/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Т.С. Комаровой, М.А.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Васильевой. Методическое обеспечение данной программы соответствует перечню методических изданий, рекомендованных Министерством образования РФ по разделу «Дошкольное образование».</w:t>
      </w:r>
      <w:r w:rsidR="00D209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(Приложение 1)</w:t>
      </w:r>
    </w:p>
    <w:p w14:paraId="6C092FB8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Учебный план детского сада соответствует Уставу, реализуемой программе, отражает образовательные области, предусмотренные ФГОС дошкольного образования, гарантирует ребенку получение комплекса образовательных услуг в соответствии с утвержденным муниципальным заданием.</w:t>
      </w:r>
    </w:p>
    <w:p w14:paraId="3778A393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В структуре учебного плана выделяются обязательная часть и часть, формируемая участниками образовательных отношений. Выполнение обязательной части основной общеобразовательной программы дошкольного образования составляет не менее 60 % от общего нормативного времени, отводимого на освоение основной образовательной программы</w:t>
      </w:r>
      <w:r w:rsidR="000A4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дошкольного образования. Часть,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</w:t>
      </w:r>
      <w:r w:rsidR="00F77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мая участниками образовательных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отношений</w:t>
      </w:r>
      <w:r w:rsidR="00F778C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превышает 40%.</w:t>
      </w:r>
    </w:p>
    <w:p w14:paraId="2A281073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   В соответствии с требованиями основной общеобразовательной программы дошкольного образования в обязательной части Плана определено время на образовательную деятельность, отведенное на реализацию 5 образовательных областей.</w:t>
      </w:r>
    </w:p>
    <w:p w14:paraId="5E0BE1A5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о-эстетическое развитие" 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отражено в расписании непрерывной образовательной деятельности. Занятия как «условные часы» используются как одна из форм образовательной деятельности, предусмотренной как в обязательной части так и в части, формируемой участниками образовательного процесса, кроме этого в учебном плане и в календарном плане отражены основные виды деятельности в соответствии с ФГОС ДО наиболее характерные для каждого возраста детей.</w:t>
      </w:r>
    </w:p>
    <w:p w14:paraId="08DC56EE" w14:textId="77777777" w:rsidR="00C14613" w:rsidRDefault="00C14613" w:rsidP="00CB64EE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7FF8FBA" w14:textId="77777777" w:rsidR="00C14613" w:rsidRDefault="00C14613" w:rsidP="00CB64EE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2398CF0" w14:textId="77777777" w:rsidR="00C14613" w:rsidRDefault="00C14613" w:rsidP="00CB64EE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4E0C023" w14:textId="77777777" w:rsidR="00CB64EE" w:rsidRPr="00CB64EE" w:rsidRDefault="00CB64EE" w:rsidP="00CB64EE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 составлении учебного плана учитывались следующие </w:t>
      </w:r>
      <w:r w:rsidRPr="00CB64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принципы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5D37B663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 развивающего образования, це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лью которого является развитие 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ребенка;</w:t>
      </w:r>
    </w:p>
    <w:p w14:paraId="3D5CCC3B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 научной обоснованности и практической применимости;</w:t>
      </w:r>
    </w:p>
    <w:p w14:paraId="2C13CC3A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 соответствия кр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итериям полноты, необходимости и 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достаточности;</w:t>
      </w:r>
    </w:p>
    <w:p w14:paraId="0E8E89EA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14:paraId="0D4D9C5E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 интеграции непосредственно образовательных областей в 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75748B20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комплексно-тематический принцип построения образовательного процесса;</w:t>
      </w:r>
    </w:p>
    <w:p w14:paraId="130A47AF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 программных образовательных задач в совместной деятельности         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0C6CBE33" w14:textId="77777777" w:rsidR="00CB64EE" w:rsidRPr="00CB64EE" w:rsidRDefault="00CB64EE" w:rsidP="00CB64EE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построение непосредственно обра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зовательного процесса с учетом 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возрастных особенностей дошкольников, используя разные формы работы.</w:t>
      </w:r>
    </w:p>
    <w:p w14:paraId="42C951CA" w14:textId="77777777" w:rsidR="00CB64EE" w:rsidRPr="00CB64EE" w:rsidRDefault="00D20977" w:rsidP="00CB64EE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родолжительность непрерывной непосредственно образовательной деятельности устанавливаются в соответствии с санитарно-гигиеническ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ими 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нормами и требованиями (СанПиН 2.4.1.3049-13): </w:t>
      </w:r>
    </w:p>
    <w:p w14:paraId="4053931E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Продолжительность непрерывной непосредственно организованной образовательной деятельности:</w:t>
      </w:r>
    </w:p>
    <w:p w14:paraId="613FAC7B" w14:textId="77777777" w:rsidR="00CB64EE" w:rsidRPr="00CB64EE" w:rsidRDefault="000A46E2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для детей от 3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 4 лет – не более 15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минут,</w:t>
      </w:r>
    </w:p>
    <w:p w14:paraId="62C8C891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для 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детей от 4 до 5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 – не более 20</w:t>
      </w: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минут,</w:t>
      </w:r>
    </w:p>
    <w:p w14:paraId="4BC3535E" w14:textId="77777777" w:rsidR="00CB64EE" w:rsidRPr="00CB64EE" w:rsidRDefault="00C14613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для детей от 6 до 7 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лет – не более 30 минут.</w:t>
      </w:r>
    </w:p>
    <w:p w14:paraId="1F621E2F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22CAD2B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Максимально допустимый объём образовательной нагрузки в первой половине дня:</w:t>
      </w:r>
    </w:p>
    <w:p w14:paraId="56FC1805" w14:textId="77777777" w:rsidR="00CB64EE" w:rsidRPr="00CB64EE" w:rsidRDefault="000A46E2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  в младшей</w:t>
      </w:r>
      <w:r w:rsidR="00975C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группе не превышает 15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 – 1 занятие, </w:t>
      </w:r>
      <w:r w:rsidR="00975C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 минут </w:t>
      </w:r>
      <w:r w:rsidR="00DB3F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 день, 2 ч. 45 минут в неделю;</w:t>
      </w:r>
    </w:p>
    <w:p w14:paraId="20326A02" w14:textId="77777777" w:rsidR="00DB3F91" w:rsidRDefault="00DB3F91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  в средней не превышает 20 минут – занятие, 40 минут – в день, 4 часа в неделю;</w:t>
      </w:r>
    </w:p>
    <w:p w14:paraId="4919A1AC" w14:textId="77777777" w:rsidR="00CB64EE" w:rsidRPr="00CB64EE" w:rsidRDefault="00DB3F91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подгот</w:t>
      </w:r>
      <w:r w:rsidR="00C14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овительной группах </w:t>
      </w:r>
      <w:r w:rsidR="00D31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30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минут </w:t>
      </w:r>
      <w:r w:rsidR="00D31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занятие, </w:t>
      </w:r>
      <w:r w:rsidR="00CB64EE"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1,5 часа </w:t>
      </w:r>
      <w:r w:rsidR="00D31C6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 день, 8 ч. 30 минут в неделю.</w:t>
      </w:r>
    </w:p>
    <w:p w14:paraId="775C203E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середине времени, отведённого на непрерывную образовательную деятельность, проводятся физкультурные минутки.</w:t>
      </w:r>
    </w:p>
    <w:p w14:paraId="244DE5C8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Перерывы между периодами непрерывной образовательной деятельности – не менее 10 минут.</w:t>
      </w:r>
    </w:p>
    <w:p w14:paraId="5B74FBDA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14:paraId="31EEBE00" w14:textId="77777777" w:rsidR="00CB64EE" w:rsidRPr="00CB64EE" w:rsidRDefault="00CB64EE" w:rsidP="00CB64E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14:paraId="2EFBDDBE" w14:textId="77777777" w:rsidR="00CB64EE" w:rsidRPr="00CB64EE" w:rsidRDefault="00CB64EE" w:rsidP="00CB64E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0F769067" w14:textId="77777777" w:rsidR="00CB64EE" w:rsidRPr="00CB64EE" w:rsidRDefault="00CB64EE" w:rsidP="00CB64E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        </w:t>
      </w:r>
      <w:r w:rsidRPr="00CB64E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 Организация жизнедеятельности детского сада предусматривает, как организованные педагогами совместно с детьми (НОД, развлечения, кружки) формы детской деятельности, так и самостоятельную деятельность детей. Режим дня и сетка занятий соответствуют виду и направлениям работы детского сада.</w:t>
      </w:r>
    </w:p>
    <w:p w14:paraId="528E72BE" w14:textId="77777777" w:rsidR="00CB64EE" w:rsidRPr="00CB64EE" w:rsidRDefault="00CB64EE" w:rsidP="00CB64E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 В летний период занятия не проводятся. В это время увеличивается продолжительность прогулок, а также проводятся спортивные и подвижные игры, спортивные праздники, экскурсии, сохраняется деятельность по реализации художественно-эстетического направления развития детей.</w:t>
      </w:r>
    </w:p>
    <w:p w14:paraId="3DD4CD1F" w14:textId="77777777" w:rsidR="00E47A04" w:rsidRDefault="00975CD4" w:rsidP="00975CD4">
      <w:pPr>
        <w:spacing w:before="100" w:beforeAutospacing="1" w:after="100" w:afterAutospacing="1" w:line="276" w:lineRule="auto"/>
        <w:ind w:firstLine="720"/>
        <w:jc w:val="both"/>
        <w:rPr>
          <w:rFonts w:ascii="Times New Roman" w:hAnsi="Times New Roman" w:cs="Times New Roman"/>
          <w:b/>
        </w:rPr>
      </w:pPr>
      <w:r w:rsidRPr="00975CD4">
        <w:rPr>
          <w:rFonts w:ascii="Times New Roman" w:hAnsi="Times New Roman" w:cs="Times New Roman"/>
          <w:b/>
        </w:rPr>
        <w:t xml:space="preserve">В часть, формируемую участниками образовательных отношений, включены три направления развития детей – </w:t>
      </w:r>
    </w:p>
    <w:p w14:paraId="27CDFFE5" w14:textId="77777777" w:rsidR="00E47A04" w:rsidRPr="00E47A04" w:rsidRDefault="00E47A04" w:rsidP="00E47A04">
      <w:pPr>
        <w:pStyle w:val="a6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E47A04">
        <w:rPr>
          <w:rFonts w:ascii="Times New Roman" w:hAnsi="Times New Roman" w:cs="Times New Roman"/>
          <w:b/>
        </w:rPr>
        <w:t xml:space="preserve">Безопасность - </w:t>
      </w:r>
      <w:r w:rsidR="00975CD4" w:rsidRPr="00E47A04">
        <w:rPr>
          <w:rFonts w:ascii="Times New Roman" w:hAnsi="Times New Roman" w:cs="Times New Roman"/>
          <w:color w:val="000000" w:themeColor="text1"/>
        </w:rPr>
        <w:t xml:space="preserve">«Основы безопасности детей дошкольного возраста» Р.Б. </w:t>
      </w:r>
      <w:proofErr w:type="spellStart"/>
      <w:r w:rsidR="00975CD4" w:rsidRPr="00E47A04">
        <w:rPr>
          <w:rFonts w:ascii="Times New Roman" w:hAnsi="Times New Roman" w:cs="Times New Roman"/>
          <w:color w:val="000000" w:themeColor="text1"/>
        </w:rPr>
        <w:t>Стеркина</w:t>
      </w:r>
      <w:proofErr w:type="spellEnd"/>
      <w:r w:rsidR="00975CD4" w:rsidRPr="00E47A04">
        <w:rPr>
          <w:rFonts w:ascii="Times New Roman" w:hAnsi="Times New Roman" w:cs="Times New Roman"/>
          <w:color w:val="000000" w:themeColor="text1"/>
        </w:rPr>
        <w:t xml:space="preserve">, Н.Н. Авдеевой, О.Л. Князевой, </w:t>
      </w:r>
    </w:p>
    <w:p w14:paraId="24DEC1AB" w14:textId="77777777" w:rsidR="00E47A04" w:rsidRPr="00E47A04" w:rsidRDefault="00E47A04" w:rsidP="00E47A04">
      <w:pPr>
        <w:pStyle w:val="a6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E47A04">
        <w:rPr>
          <w:rFonts w:ascii="Times New Roman" w:hAnsi="Times New Roman" w:cs="Times New Roman"/>
          <w:b/>
          <w:color w:val="000000" w:themeColor="text1"/>
        </w:rPr>
        <w:t>Экологическое воспитание</w:t>
      </w:r>
      <w:r w:rsidRPr="00E47A04">
        <w:rPr>
          <w:rFonts w:ascii="Times New Roman" w:hAnsi="Times New Roman" w:cs="Times New Roman"/>
          <w:color w:val="000000" w:themeColor="text1"/>
        </w:rPr>
        <w:t xml:space="preserve"> - </w:t>
      </w:r>
      <w:r w:rsidR="00975CD4" w:rsidRPr="00E47A04">
        <w:rPr>
          <w:rFonts w:ascii="Times New Roman" w:hAnsi="Times New Roman" w:cs="Times New Roman"/>
          <w:color w:val="000000" w:themeColor="text1"/>
        </w:rPr>
        <w:t xml:space="preserve">«Юный эколог» Николаева С.Н., </w:t>
      </w:r>
    </w:p>
    <w:p w14:paraId="10B88FEC" w14:textId="77777777" w:rsidR="00975CD4" w:rsidRPr="00E47A04" w:rsidRDefault="00E47A04" w:rsidP="00E47A04">
      <w:pPr>
        <w:pStyle w:val="a6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E47A04">
        <w:rPr>
          <w:rFonts w:ascii="Times New Roman" w:hAnsi="Times New Roman" w:cs="Times New Roman"/>
          <w:b/>
          <w:color w:val="000000" w:themeColor="text1"/>
        </w:rPr>
        <w:t>Национально-региональный компонент</w:t>
      </w:r>
      <w:r w:rsidRPr="00E47A04">
        <w:rPr>
          <w:rFonts w:ascii="Times New Roman" w:hAnsi="Times New Roman" w:cs="Times New Roman"/>
          <w:color w:val="000000" w:themeColor="text1"/>
        </w:rPr>
        <w:t xml:space="preserve"> - </w:t>
      </w:r>
      <w:r w:rsidR="00975CD4" w:rsidRPr="00E47A04">
        <w:rPr>
          <w:rFonts w:ascii="Times New Roman" w:hAnsi="Times New Roman" w:cs="Times New Roman"/>
          <w:color w:val="000000" w:themeColor="text1"/>
        </w:rPr>
        <w:t xml:space="preserve">«Приобщение детей к истокам русской народной культуры» О.Л. Князева, М.Д. </w:t>
      </w:r>
      <w:proofErr w:type="spellStart"/>
      <w:r w:rsidR="00975CD4" w:rsidRPr="00E47A04">
        <w:rPr>
          <w:rFonts w:ascii="Times New Roman" w:hAnsi="Times New Roman" w:cs="Times New Roman"/>
          <w:color w:val="000000" w:themeColor="text1"/>
        </w:rPr>
        <w:t>Маханева</w:t>
      </w:r>
      <w:proofErr w:type="spellEnd"/>
      <w:r w:rsidR="00975CD4" w:rsidRPr="00E47A04">
        <w:rPr>
          <w:rFonts w:ascii="Times New Roman" w:hAnsi="Times New Roman" w:cs="Times New Roman"/>
          <w:color w:val="000000" w:themeColor="text1"/>
        </w:rPr>
        <w:t>.</w:t>
      </w:r>
    </w:p>
    <w:p w14:paraId="1375F933" w14:textId="77777777" w:rsidR="00CB64EE" w:rsidRPr="00CB64EE" w:rsidRDefault="00CB64EE" w:rsidP="00975CD4">
      <w:pPr>
        <w:spacing w:before="100" w:beforeAutospacing="1" w:after="100" w:afterAutospacing="1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</w:t>
      </w:r>
      <w:r w:rsidR="00E47A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анный выбор программ</w:t>
      </w: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</w:t>
      </w:r>
      <w:r w:rsidR="00E47A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уппы в другую. Содержание данных программ</w:t>
      </w: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способствует целостному развитию личности ребенка дошкольного возраста по основным направлениям:</w:t>
      </w:r>
    </w:p>
    <w:p w14:paraId="2FE5D04D" w14:textId="77777777" w:rsidR="00CB64EE" w:rsidRPr="00CB64EE" w:rsidRDefault="00CB64EE" w:rsidP="00CB64EE">
      <w:pPr>
        <w:numPr>
          <w:ilvl w:val="0"/>
          <w:numId w:val="3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физическое развитие;</w:t>
      </w:r>
    </w:p>
    <w:p w14:paraId="1E74EB59" w14:textId="77777777" w:rsidR="00CB64EE" w:rsidRPr="00CB64EE" w:rsidRDefault="00CB64EE" w:rsidP="00CB64EE">
      <w:pPr>
        <w:numPr>
          <w:ilvl w:val="0"/>
          <w:numId w:val="3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познавательное развитие;</w:t>
      </w:r>
    </w:p>
    <w:p w14:paraId="067572DA" w14:textId="77777777" w:rsidR="00CB64EE" w:rsidRPr="00CB64EE" w:rsidRDefault="00CB64EE" w:rsidP="00CB64EE">
      <w:pPr>
        <w:numPr>
          <w:ilvl w:val="0"/>
          <w:numId w:val="3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речевое развитие;</w:t>
      </w:r>
    </w:p>
    <w:p w14:paraId="62C3CD8A" w14:textId="77777777" w:rsidR="00CB64EE" w:rsidRPr="00CB64EE" w:rsidRDefault="00CB64EE" w:rsidP="00CB64EE">
      <w:pPr>
        <w:numPr>
          <w:ilvl w:val="0"/>
          <w:numId w:val="3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социально-коммуникативное развитие;</w:t>
      </w:r>
    </w:p>
    <w:p w14:paraId="0CB117C1" w14:textId="77777777" w:rsidR="00CB64EE" w:rsidRPr="00CB64EE" w:rsidRDefault="00CB64EE" w:rsidP="00CB64EE">
      <w:pPr>
        <w:numPr>
          <w:ilvl w:val="0"/>
          <w:numId w:val="3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CB64E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художественно-эстетическое развитие.</w:t>
      </w:r>
    </w:p>
    <w:p w14:paraId="00E8FAD1" w14:textId="77777777" w:rsidR="00CB64EE" w:rsidRPr="00CB64EE" w:rsidRDefault="00CB64EE" w:rsidP="00CB64EE">
      <w:pPr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04EAE425" w14:textId="77777777" w:rsidR="00CB64EE" w:rsidRPr="00CB64EE" w:rsidRDefault="00CB64EE" w:rsidP="00CB64E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64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</w:p>
    <w:p w14:paraId="423F061B" w14:textId="77777777" w:rsidR="00CB64EE" w:rsidRPr="00CB64EE" w:rsidRDefault="00CB64EE" w:rsidP="0009416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DA14A9" w14:textId="77777777" w:rsidR="00CB64EE" w:rsidRPr="00CB64EE" w:rsidRDefault="00CB64EE" w:rsidP="00CB64E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573942" w14:textId="77777777" w:rsidR="00CB64EE" w:rsidRPr="00CB64EE" w:rsidRDefault="00094163" w:rsidP="00C14613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B64EE" w:rsidRPr="00CB6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чебный план</w:t>
      </w:r>
    </w:p>
    <w:p w14:paraId="683C9D13" w14:textId="77777777" w:rsidR="00CB64EE" w:rsidRPr="00CB64EE" w:rsidRDefault="00CB64EE" w:rsidP="00C14613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составленный на основании примерной общеобразовательной программы дошкольного образования</w:t>
      </w:r>
    </w:p>
    <w:p w14:paraId="7862C4BB" w14:textId="77777777" w:rsidR="00CB64EE" w:rsidRPr="00CB64EE" w:rsidRDefault="00CB64EE" w:rsidP="00C14613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6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«От рождения до школы» под редакцией Н.Е. </w:t>
      </w:r>
      <w:proofErr w:type="spellStart"/>
      <w:r w:rsidRPr="00CB6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Вераксы</w:t>
      </w:r>
      <w:proofErr w:type="spellEnd"/>
    </w:p>
    <w:p w14:paraId="00222A2E" w14:textId="77777777" w:rsidR="00CB64EE" w:rsidRPr="00CB64EE" w:rsidRDefault="00CB64EE" w:rsidP="00CB64E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3216" w:type="dxa"/>
        <w:tblLayout w:type="fixed"/>
        <w:tblLook w:val="04A0" w:firstRow="1" w:lastRow="0" w:firstColumn="1" w:lastColumn="0" w:noHBand="0" w:noVBand="1"/>
      </w:tblPr>
      <w:tblGrid>
        <w:gridCol w:w="279"/>
        <w:gridCol w:w="7087"/>
        <w:gridCol w:w="1949"/>
        <w:gridCol w:w="1949"/>
        <w:gridCol w:w="1952"/>
      </w:tblGrid>
      <w:tr w:rsidR="005005FF" w:rsidRPr="00CB64EE" w14:paraId="0B82EA15" w14:textId="77777777" w:rsidTr="005005FF">
        <w:trPr>
          <w:trHeight w:val="276"/>
        </w:trPr>
        <w:tc>
          <w:tcPr>
            <w:tcW w:w="7366" w:type="dxa"/>
            <w:gridSpan w:val="2"/>
            <w:vMerge w:val="restart"/>
            <w:hideMark/>
          </w:tcPr>
          <w:p w14:paraId="39B8DE15" w14:textId="77777777" w:rsidR="005005FF" w:rsidRPr="00CB64EE" w:rsidRDefault="005005FF" w:rsidP="00CB64EE">
            <w:pPr>
              <w:jc w:val="center"/>
              <w:rPr>
                <w:sz w:val="24"/>
                <w:szCs w:val="24"/>
              </w:rPr>
            </w:pPr>
          </w:p>
          <w:p w14:paraId="042CAE64" w14:textId="77777777" w:rsidR="005005FF" w:rsidRPr="00CB64EE" w:rsidRDefault="005005FF" w:rsidP="00CB64EE">
            <w:pPr>
              <w:jc w:val="center"/>
              <w:rPr>
                <w:sz w:val="24"/>
                <w:szCs w:val="24"/>
              </w:rPr>
            </w:pPr>
            <w:r w:rsidRPr="00CB64EE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850" w:type="dxa"/>
            <w:gridSpan w:val="3"/>
            <w:shd w:val="clear" w:color="auto" w:fill="auto"/>
          </w:tcPr>
          <w:p w14:paraId="412ADD43" w14:textId="77777777" w:rsidR="005005FF" w:rsidRDefault="005005FF" w:rsidP="005005FF">
            <w:pPr>
              <w:jc w:val="center"/>
              <w:rPr>
                <w:b/>
                <w:sz w:val="22"/>
                <w:szCs w:val="22"/>
              </w:rPr>
            </w:pPr>
          </w:p>
          <w:p w14:paraId="24773041" w14:textId="77777777" w:rsidR="005005FF" w:rsidRPr="005005FF" w:rsidRDefault="005005FF" w:rsidP="005005FF">
            <w:pPr>
              <w:jc w:val="center"/>
              <w:rPr>
                <w:b/>
                <w:sz w:val="22"/>
                <w:szCs w:val="22"/>
              </w:rPr>
            </w:pPr>
            <w:r w:rsidRPr="005005FF">
              <w:rPr>
                <w:b/>
                <w:sz w:val="22"/>
                <w:szCs w:val="22"/>
              </w:rPr>
              <w:t>Количество занятий в неделю</w:t>
            </w:r>
          </w:p>
        </w:tc>
      </w:tr>
      <w:tr w:rsidR="005005FF" w:rsidRPr="00CB64EE" w14:paraId="192DA5E6" w14:textId="77777777" w:rsidTr="00D20977">
        <w:tc>
          <w:tcPr>
            <w:tcW w:w="7366" w:type="dxa"/>
            <w:gridSpan w:val="2"/>
            <w:vMerge/>
            <w:hideMark/>
          </w:tcPr>
          <w:p w14:paraId="385AF182" w14:textId="77777777" w:rsidR="005005FF" w:rsidRPr="00CB64EE" w:rsidRDefault="005005FF" w:rsidP="00CB64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  <w:hideMark/>
          </w:tcPr>
          <w:p w14:paraId="13EFE5D1" w14:textId="77777777" w:rsidR="005005FF" w:rsidRPr="00CB64EE" w:rsidRDefault="00975CD4" w:rsidP="00CB64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  <w:r w:rsidR="005005FF" w:rsidRPr="00CB64EE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1949" w:type="dxa"/>
            <w:hideMark/>
          </w:tcPr>
          <w:p w14:paraId="75503161" w14:textId="77777777" w:rsidR="005005FF" w:rsidRPr="00CB64EE" w:rsidRDefault="00D31C6F" w:rsidP="00CB64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 w:rsidR="005005FF" w:rsidRPr="00CB64EE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1952" w:type="dxa"/>
            <w:hideMark/>
          </w:tcPr>
          <w:p w14:paraId="208347C2" w14:textId="77777777" w:rsidR="005005FF" w:rsidRPr="00CB64EE" w:rsidRDefault="005005FF" w:rsidP="00CB64EE">
            <w:pPr>
              <w:jc w:val="center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подготовит.</w:t>
            </w:r>
          </w:p>
          <w:p w14:paraId="67649825" w14:textId="77777777" w:rsidR="005005FF" w:rsidRPr="00CB64EE" w:rsidRDefault="005005FF" w:rsidP="00CB64EE">
            <w:pPr>
              <w:jc w:val="center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к школе группа</w:t>
            </w:r>
          </w:p>
        </w:tc>
      </w:tr>
      <w:tr w:rsidR="005005FF" w:rsidRPr="00CB64EE" w14:paraId="121CC3D6" w14:textId="77777777" w:rsidTr="005005FF">
        <w:trPr>
          <w:gridAfter w:val="4"/>
          <w:wAfter w:w="12937" w:type="dxa"/>
          <w:cantSplit/>
          <w:trHeight w:val="70"/>
        </w:trPr>
        <w:tc>
          <w:tcPr>
            <w:tcW w:w="279" w:type="dxa"/>
            <w:tcBorders>
              <w:right w:val="nil"/>
            </w:tcBorders>
          </w:tcPr>
          <w:p w14:paraId="074235F6" w14:textId="77777777" w:rsidR="005005FF" w:rsidRPr="00CB64EE" w:rsidRDefault="005005FF" w:rsidP="00CB64EE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005FF" w:rsidRPr="00CB64EE" w14:paraId="1ECB49DD" w14:textId="77777777" w:rsidTr="00D20977">
        <w:tc>
          <w:tcPr>
            <w:tcW w:w="7366" w:type="dxa"/>
            <w:gridSpan w:val="2"/>
          </w:tcPr>
          <w:p w14:paraId="74919552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Познавательное развитие.</w:t>
            </w:r>
          </w:p>
          <w:p w14:paraId="101A6DEB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Формирование целостной картины мира, расширение кругозора.</w:t>
            </w:r>
          </w:p>
        </w:tc>
        <w:tc>
          <w:tcPr>
            <w:tcW w:w="1949" w:type="dxa"/>
            <w:hideMark/>
          </w:tcPr>
          <w:p w14:paraId="60F77F0D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49" w:type="dxa"/>
            <w:hideMark/>
          </w:tcPr>
          <w:p w14:paraId="11D1F5C9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52" w:type="dxa"/>
            <w:hideMark/>
          </w:tcPr>
          <w:p w14:paraId="3ECECE40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</w:tr>
      <w:tr w:rsidR="005005FF" w:rsidRPr="00CB64EE" w14:paraId="23B8289F" w14:textId="77777777" w:rsidTr="00D20977">
        <w:tc>
          <w:tcPr>
            <w:tcW w:w="7366" w:type="dxa"/>
            <w:gridSpan w:val="2"/>
            <w:hideMark/>
          </w:tcPr>
          <w:p w14:paraId="77DD6A3D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Речевое развитие.</w:t>
            </w:r>
          </w:p>
        </w:tc>
        <w:tc>
          <w:tcPr>
            <w:tcW w:w="1949" w:type="dxa"/>
            <w:hideMark/>
          </w:tcPr>
          <w:p w14:paraId="0441A6E4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49" w:type="dxa"/>
            <w:hideMark/>
          </w:tcPr>
          <w:p w14:paraId="65AC2EB3" w14:textId="77777777" w:rsidR="005005FF" w:rsidRPr="00CB64EE" w:rsidRDefault="000C3D81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05FF" w:rsidRPr="00CB64EE">
              <w:rPr>
                <w:sz w:val="24"/>
                <w:szCs w:val="24"/>
              </w:rPr>
              <w:t xml:space="preserve"> раза в неделю</w:t>
            </w:r>
          </w:p>
        </w:tc>
        <w:tc>
          <w:tcPr>
            <w:tcW w:w="1952" w:type="dxa"/>
            <w:hideMark/>
          </w:tcPr>
          <w:p w14:paraId="198879DF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</w:tr>
      <w:tr w:rsidR="005005FF" w:rsidRPr="00CB64EE" w14:paraId="0CBB7B37" w14:textId="77777777" w:rsidTr="00D20977">
        <w:tc>
          <w:tcPr>
            <w:tcW w:w="7366" w:type="dxa"/>
            <w:gridSpan w:val="2"/>
            <w:tcBorders>
              <w:bottom w:val="single" w:sz="4" w:space="0" w:color="auto"/>
            </w:tcBorders>
          </w:tcPr>
          <w:p w14:paraId="6AFB0F9C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Познавательное развитие.</w:t>
            </w:r>
          </w:p>
          <w:p w14:paraId="3C92C830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hideMark/>
          </w:tcPr>
          <w:p w14:paraId="66169E4B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hideMark/>
          </w:tcPr>
          <w:p w14:paraId="0CC3A0AE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hideMark/>
          </w:tcPr>
          <w:p w14:paraId="47F7E93C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</w:tr>
      <w:tr w:rsidR="005005FF" w:rsidRPr="00CB64EE" w14:paraId="10A914B0" w14:textId="77777777" w:rsidTr="00D20977">
        <w:tc>
          <w:tcPr>
            <w:tcW w:w="7366" w:type="dxa"/>
            <w:gridSpan w:val="2"/>
            <w:tcBorders>
              <w:bottom w:val="single" w:sz="4" w:space="0" w:color="auto"/>
            </w:tcBorders>
          </w:tcPr>
          <w:p w14:paraId="0F72AD59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 xml:space="preserve">Художественно-эстетическое развитие. </w:t>
            </w:r>
          </w:p>
        </w:tc>
        <w:tc>
          <w:tcPr>
            <w:tcW w:w="1949" w:type="dxa"/>
            <w:tcBorders>
              <w:bottom w:val="nil"/>
            </w:tcBorders>
          </w:tcPr>
          <w:p w14:paraId="3D70E3EF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bottom w:val="nil"/>
            </w:tcBorders>
          </w:tcPr>
          <w:p w14:paraId="2EE50EEF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dxa"/>
            <w:tcBorders>
              <w:bottom w:val="nil"/>
            </w:tcBorders>
          </w:tcPr>
          <w:p w14:paraId="247AA8C3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</w:p>
        </w:tc>
      </w:tr>
      <w:tr w:rsidR="005005FF" w:rsidRPr="00CB64EE" w14:paraId="29D08794" w14:textId="77777777" w:rsidTr="00D20977">
        <w:tc>
          <w:tcPr>
            <w:tcW w:w="7366" w:type="dxa"/>
            <w:gridSpan w:val="2"/>
            <w:tcBorders>
              <w:bottom w:val="nil"/>
            </w:tcBorders>
            <w:vAlign w:val="center"/>
          </w:tcPr>
          <w:p w14:paraId="418B613B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Рисование</w:t>
            </w:r>
          </w:p>
        </w:tc>
        <w:tc>
          <w:tcPr>
            <w:tcW w:w="1949" w:type="dxa"/>
            <w:tcBorders>
              <w:top w:val="nil"/>
            </w:tcBorders>
          </w:tcPr>
          <w:p w14:paraId="1B1DDE3E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949" w:type="dxa"/>
            <w:tcBorders>
              <w:top w:val="nil"/>
            </w:tcBorders>
          </w:tcPr>
          <w:p w14:paraId="63E3A0C7" w14:textId="77777777" w:rsidR="005005FF" w:rsidRPr="00CB64EE" w:rsidRDefault="000C3D81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05FF" w:rsidRPr="00CB64EE">
              <w:rPr>
                <w:sz w:val="24"/>
                <w:szCs w:val="24"/>
              </w:rPr>
              <w:t xml:space="preserve"> раза в неделю</w:t>
            </w:r>
          </w:p>
        </w:tc>
        <w:tc>
          <w:tcPr>
            <w:tcW w:w="1952" w:type="dxa"/>
            <w:tcBorders>
              <w:top w:val="nil"/>
            </w:tcBorders>
          </w:tcPr>
          <w:p w14:paraId="2E9BCB3C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</w:tr>
      <w:tr w:rsidR="005005FF" w:rsidRPr="00CB64EE" w14:paraId="2F9695B7" w14:textId="77777777" w:rsidTr="00D20977">
        <w:tc>
          <w:tcPr>
            <w:tcW w:w="7366" w:type="dxa"/>
            <w:gridSpan w:val="2"/>
            <w:tcBorders>
              <w:top w:val="nil"/>
              <w:bottom w:val="nil"/>
            </w:tcBorders>
            <w:vAlign w:val="center"/>
          </w:tcPr>
          <w:p w14:paraId="3FEDF6E2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Лепка</w:t>
            </w:r>
          </w:p>
        </w:tc>
        <w:tc>
          <w:tcPr>
            <w:tcW w:w="1949" w:type="dxa"/>
            <w:hideMark/>
          </w:tcPr>
          <w:p w14:paraId="272505D5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  <w:tc>
          <w:tcPr>
            <w:tcW w:w="1949" w:type="dxa"/>
            <w:hideMark/>
          </w:tcPr>
          <w:p w14:paraId="525D8C07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  <w:tc>
          <w:tcPr>
            <w:tcW w:w="1952" w:type="dxa"/>
            <w:hideMark/>
          </w:tcPr>
          <w:p w14:paraId="69D1C59A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</w:tr>
      <w:tr w:rsidR="005005FF" w:rsidRPr="00CB64EE" w14:paraId="30A4EA75" w14:textId="77777777" w:rsidTr="00D20977">
        <w:tc>
          <w:tcPr>
            <w:tcW w:w="7366" w:type="dxa"/>
            <w:gridSpan w:val="2"/>
            <w:tcBorders>
              <w:top w:val="nil"/>
            </w:tcBorders>
            <w:vAlign w:val="center"/>
          </w:tcPr>
          <w:p w14:paraId="3EFA4F1E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Аппликация</w:t>
            </w:r>
          </w:p>
        </w:tc>
        <w:tc>
          <w:tcPr>
            <w:tcW w:w="1949" w:type="dxa"/>
          </w:tcPr>
          <w:p w14:paraId="23BA103C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  <w:tc>
          <w:tcPr>
            <w:tcW w:w="1949" w:type="dxa"/>
          </w:tcPr>
          <w:p w14:paraId="340D9B93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  <w:tc>
          <w:tcPr>
            <w:tcW w:w="1952" w:type="dxa"/>
          </w:tcPr>
          <w:p w14:paraId="09161EB6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0,5 раз в неделю</w:t>
            </w:r>
          </w:p>
        </w:tc>
      </w:tr>
      <w:tr w:rsidR="005005FF" w:rsidRPr="00CB64EE" w14:paraId="0D6E85A0" w14:textId="77777777" w:rsidTr="00D20977">
        <w:tc>
          <w:tcPr>
            <w:tcW w:w="7366" w:type="dxa"/>
            <w:gridSpan w:val="2"/>
          </w:tcPr>
          <w:p w14:paraId="41C36923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949" w:type="dxa"/>
          </w:tcPr>
          <w:p w14:paraId="00A54D5E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-</w:t>
            </w:r>
          </w:p>
        </w:tc>
        <w:tc>
          <w:tcPr>
            <w:tcW w:w="1949" w:type="dxa"/>
          </w:tcPr>
          <w:p w14:paraId="6095C6F8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-</w:t>
            </w:r>
          </w:p>
        </w:tc>
        <w:tc>
          <w:tcPr>
            <w:tcW w:w="1952" w:type="dxa"/>
            <w:hideMark/>
          </w:tcPr>
          <w:p w14:paraId="6CFEFE4B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1 раз в неделю</w:t>
            </w:r>
          </w:p>
        </w:tc>
      </w:tr>
      <w:tr w:rsidR="005005FF" w:rsidRPr="00CB64EE" w14:paraId="33F3AEC2" w14:textId="77777777" w:rsidTr="00D20977">
        <w:tc>
          <w:tcPr>
            <w:tcW w:w="7366" w:type="dxa"/>
            <w:gridSpan w:val="2"/>
          </w:tcPr>
          <w:p w14:paraId="640900B2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Физическое развитие.</w:t>
            </w:r>
          </w:p>
        </w:tc>
        <w:tc>
          <w:tcPr>
            <w:tcW w:w="1949" w:type="dxa"/>
            <w:hideMark/>
          </w:tcPr>
          <w:p w14:paraId="486CA7FF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3раза в неделю</w:t>
            </w:r>
          </w:p>
        </w:tc>
        <w:tc>
          <w:tcPr>
            <w:tcW w:w="1949" w:type="dxa"/>
            <w:hideMark/>
          </w:tcPr>
          <w:p w14:paraId="0B75BABB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3 раза в неделю</w:t>
            </w:r>
          </w:p>
        </w:tc>
        <w:tc>
          <w:tcPr>
            <w:tcW w:w="1952" w:type="dxa"/>
            <w:hideMark/>
          </w:tcPr>
          <w:p w14:paraId="3E894A49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3 раза в неделю</w:t>
            </w:r>
          </w:p>
        </w:tc>
      </w:tr>
      <w:tr w:rsidR="005005FF" w:rsidRPr="00CB64EE" w14:paraId="77D6732F" w14:textId="77777777" w:rsidTr="00D20977">
        <w:tc>
          <w:tcPr>
            <w:tcW w:w="7366" w:type="dxa"/>
            <w:gridSpan w:val="2"/>
          </w:tcPr>
          <w:p w14:paraId="268412F5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Музыкальное</w:t>
            </w:r>
          </w:p>
        </w:tc>
        <w:tc>
          <w:tcPr>
            <w:tcW w:w="1949" w:type="dxa"/>
            <w:hideMark/>
          </w:tcPr>
          <w:p w14:paraId="33D8099C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1949" w:type="dxa"/>
            <w:tcBorders>
              <w:bottom w:val="single" w:sz="4" w:space="0" w:color="auto"/>
            </w:tcBorders>
            <w:hideMark/>
          </w:tcPr>
          <w:p w14:paraId="01F57FE4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hideMark/>
          </w:tcPr>
          <w:p w14:paraId="4237F59E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sz w:val="24"/>
                <w:szCs w:val="24"/>
              </w:rPr>
              <w:t>2 раза в неделю</w:t>
            </w:r>
          </w:p>
        </w:tc>
      </w:tr>
      <w:tr w:rsidR="00D20977" w:rsidRPr="00CB64EE" w14:paraId="5A6420F0" w14:textId="77777777" w:rsidTr="00D20977">
        <w:tc>
          <w:tcPr>
            <w:tcW w:w="7366" w:type="dxa"/>
            <w:gridSpan w:val="2"/>
          </w:tcPr>
          <w:p w14:paraId="790DB92C" w14:textId="77777777" w:rsidR="00D20977" w:rsidRPr="00CB64EE" w:rsidRDefault="00D20977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949" w:type="dxa"/>
            <w:tcBorders>
              <w:right w:val="nil"/>
            </w:tcBorders>
          </w:tcPr>
          <w:p w14:paraId="1E85CACB" w14:textId="77777777" w:rsidR="00D20977" w:rsidRPr="00CB64EE" w:rsidRDefault="00D20977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 всех видах </w:t>
            </w:r>
          </w:p>
        </w:tc>
        <w:tc>
          <w:tcPr>
            <w:tcW w:w="1949" w:type="dxa"/>
            <w:tcBorders>
              <w:left w:val="nil"/>
              <w:right w:val="nil"/>
            </w:tcBorders>
          </w:tcPr>
          <w:p w14:paraId="0DC18053" w14:textId="77777777" w:rsidR="00D20977" w:rsidRPr="00CB64EE" w:rsidRDefault="00D20977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детской </w:t>
            </w:r>
          </w:p>
        </w:tc>
        <w:tc>
          <w:tcPr>
            <w:tcW w:w="1952" w:type="dxa"/>
            <w:tcBorders>
              <w:left w:val="nil"/>
            </w:tcBorders>
          </w:tcPr>
          <w:p w14:paraId="5364BAEE" w14:textId="77777777" w:rsidR="00D20977" w:rsidRPr="00CB64EE" w:rsidRDefault="00D20977" w:rsidP="00CB64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</w:tr>
      <w:tr w:rsidR="005005FF" w:rsidRPr="00CB64EE" w14:paraId="6A745A01" w14:textId="77777777" w:rsidTr="00D20977">
        <w:tc>
          <w:tcPr>
            <w:tcW w:w="7366" w:type="dxa"/>
            <w:gridSpan w:val="2"/>
            <w:hideMark/>
          </w:tcPr>
          <w:p w14:paraId="4E508748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proofErr w:type="gramStart"/>
            <w:r w:rsidRPr="00CB64EE">
              <w:rPr>
                <w:b/>
                <w:bCs/>
                <w:sz w:val="24"/>
                <w:szCs w:val="24"/>
              </w:rPr>
              <w:t>ИТОГО  в</w:t>
            </w:r>
            <w:proofErr w:type="gramEnd"/>
            <w:r w:rsidRPr="00CB64EE">
              <w:rPr>
                <w:b/>
                <w:bCs/>
                <w:sz w:val="24"/>
                <w:szCs w:val="24"/>
              </w:rPr>
              <w:t xml:space="preserve"> неделю:</w:t>
            </w:r>
          </w:p>
        </w:tc>
        <w:tc>
          <w:tcPr>
            <w:tcW w:w="1949" w:type="dxa"/>
            <w:hideMark/>
          </w:tcPr>
          <w:p w14:paraId="0262A4CF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49" w:type="dxa"/>
            <w:hideMark/>
          </w:tcPr>
          <w:p w14:paraId="1D594FE6" w14:textId="77777777" w:rsidR="005005FF" w:rsidRPr="00CB64EE" w:rsidRDefault="000C3D81" w:rsidP="00CB64EE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52" w:type="dxa"/>
            <w:hideMark/>
          </w:tcPr>
          <w:p w14:paraId="065AF4F7" w14:textId="77777777" w:rsidR="005005FF" w:rsidRPr="00CB64EE" w:rsidRDefault="005005FF" w:rsidP="00CB64EE">
            <w:pPr>
              <w:jc w:val="both"/>
              <w:rPr>
                <w:sz w:val="24"/>
                <w:szCs w:val="24"/>
              </w:rPr>
            </w:pPr>
            <w:r w:rsidRPr="00CB64EE">
              <w:rPr>
                <w:b/>
                <w:bCs/>
                <w:sz w:val="24"/>
                <w:szCs w:val="24"/>
              </w:rPr>
              <w:t>14</w:t>
            </w:r>
          </w:p>
        </w:tc>
      </w:tr>
    </w:tbl>
    <w:p w14:paraId="0CADD400" w14:textId="77777777" w:rsidR="00CB64EE" w:rsidRPr="00CB64EE" w:rsidRDefault="00CB64EE" w:rsidP="00C1461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sectPr w:rsidR="00CB64EE" w:rsidRPr="00CB64EE" w:rsidSect="000964A2">
          <w:pgSz w:w="16838" w:h="11906" w:orient="landscape"/>
          <w:pgMar w:top="851" w:right="822" w:bottom="1134" w:left="851" w:header="709" w:footer="709" w:gutter="0"/>
          <w:pgNumType w:start="3"/>
          <w:cols w:space="708"/>
          <w:docGrid w:linePitch="360"/>
        </w:sectPr>
      </w:pPr>
    </w:p>
    <w:p w14:paraId="03AAAC3E" w14:textId="77777777" w:rsidR="00975CD4" w:rsidRPr="00975CD4" w:rsidRDefault="00975CD4" w:rsidP="00975CD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Учебный план</w:t>
      </w:r>
    </w:p>
    <w:p w14:paraId="459E6864" w14:textId="77777777" w:rsidR="00975CD4" w:rsidRPr="00975CD4" w:rsidRDefault="00975CD4" w:rsidP="00975CD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5C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части, формируемой участниками образовательных отношений с учётом возрастных и индивидуальных особенностей детей</w:t>
      </w:r>
      <w:r w:rsidR="00B82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направлениям Безопасность и Экологическое воспитание</w:t>
      </w:r>
    </w:p>
    <w:p w14:paraId="6917A210" w14:textId="77777777" w:rsidR="00975CD4" w:rsidRPr="00975CD4" w:rsidRDefault="00975CD4" w:rsidP="00975CD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"/>
        <w:tblW w:w="1460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84"/>
        <w:gridCol w:w="6095"/>
        <w:gridCol w:w="2740"/>
        <w:gridCol w:w="2740"/>
        <w:gridCol w:w="2741"/>
      </w:tblGrid>
      <w:tr w:rsidR="00975CD4" w:rsidRPr="00975CD4" w14:paraId="28CB7BFE" w14:textId="77777777" w:rsidTr="00EE5AF2">
        <w:tc>
          <w:tcPr>
            <w:tcW w:w="284" w:type="dxa"/>
            <w:vMerge w:val="restart"/>
            <w:hideMark/>
          </w:tcPr>
          <w:p w14:paraId="4AB12291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 </w:t>
            </w:r>
          </w:p>
        </w:tc>
        <w:tc>
          <w:tcPr>
            <w:tcW w:w="6095" w:type="dxa"/>
            <w:vMerge w:val="restart"/>
            <w:hideMark/>
          </w:tcPr>
          <w:p w14:paraId="0887FDF4" w14:textId="77777777" w:rsidR="00975CD4" w:rsidRPr="00975CD4" w:rsidRDefault="00975CD4" w:rsidP="00975CD4">
            <w:pPr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221" w:type="dxa"/>
            <w:gridSpan w:val="3"/>
            <w:tcBorders>
              <w:left w:val="nil"/>
            </w:tcBorders>
            <w:hideMark/>
          </w:tcPr>
          <w:p w14:paraId="642634FB" w14:textId="77777777" w:rsidR="00975CD4" w:rsidRPr="00975CD4" w:rsidRDefault="00975CD4" w:rsidP="00975CD4">
            <w:pPr>
              <w:jc w:val="center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Количество занятий в год</w:t>
            </w:r>
          </w:p>
        </w:tc>
      </w:tr>
      <w:tr w:rsidR="00EE5AF2" w:rsidRPr="00975CD4" w14:paraId="5DED1EF4" w14:textId="77777777" w:rsidTr="00EE5AF2">
        <w:tc>
          <w:tcPr>
            <w:tcW w:w="284" w:type="dxa"/>
            <w:vMerge/>
            <w:hideMark/>
          </w:tcPr>
          <w:p w14:paraId="21608DF3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vMerge/>
            <w:hideMark/>
          </w:tcPr>
          <w:p w14:paraId="1032727B" w14:textId="77777777" w:rsidR="00975CD4" w:rsidRPr="00975CD4" w:rsidRDefault="00975CD4" w:rsidP="00975C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0" w:type="dxa"/>
            <w:hideMark/>
          </w:tcPr>
          <w:p w14:paraId="7A5E8BEE" w14:textId="77777777" w:rsidR="00975CD4" w:rsidRPr="00975CD4" w:rsidRDefault="00975CD4" w:rsidP="00975C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Младшая </w:t>
            </w:r>
            <w:r w:rsidRPr="00975CD4">
              <w:rPr>
                <w:sz w:val="24"/>
                <w:szCs w:val="24"/>
              </w:rPr>
              <w:t>группа</w:t>
            </w:r>
          </w:p>
        </w:tc>
        <w:tc>
          <w:tcPr>
            <w:tcW w:w="2740" w:type="dxa"/>
            <w:hideMark/>
          </w:tcPr>
          <w:p w14:paraId="182B32F5" w14:textId="77777777" w:rsidR="00975CD4" w:rsidRPr="00975CD4" w:rsidRDefault="00D31C6F" w:rsidP="00975C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 w:rsidR="00975CD4" w:rsidRPr="00975CD4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2741" w:type="dxa"/>
            <w:hideMark/>
          </w:tcPr>
          <w:p w14:paraId="4C4EA078" w14:textId="77777777" w:rsidR="00975CD4" w:rsidRPr="00975CD4" w:rsidRDefault="00975CD4" w:rsidP="00975CD4">
            <w:pPr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Подготовит.</w:t>
            </w:r>
          </w:p>
          <w:p w14:paraId="7F6EEFA9" w14:textId="77777777" w:rsidR="00975CD4" w:rsidRPr="00975CD4" w:rsidRDefault="00975CD4" w:rsidP="00975CD4">
            <w:pPr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к школе группа</w:t>
            </w:r>
          </w:p>
        </w:tc>
      </w:tr>
      <w:tr w:rsidR="00EE5AF2" w:rsidRPr="00975CD4" w14:paraId="3EF6D057" w14:textId="77777777" w:rsidTr="00EE5AF2">
        <w:tc>
          <w:tcPr>
            <w:tcW w:w="284" w:type="dxa"/>
            <w:hideMark/>
          </w:tcPr>
          <w:p w14:paraId="6CC95A85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1.</w:t>
            </w:r>
          </w:p>
        </w:tc>
        <w:tc>
          <w:tcPr>
            <w:tcW w:w="6095" w:type="dxa"/>
            <w:hideMark/>
          </w:tcPr>
          <w:p w14:paraId="03A27F08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 xml:space="preserve"> «Основы безопасности детей дошкольного возраста» Р.Б. </w:t>
            </w:r>
            <w:proofErr w:type="spellStart"/>
            <w:r w:rsidRPr="00975CD4">
              <w:rPr>
                <w:sz w:val="24"/>
                <w:szCs w:val="24"/>
              </w:rPr>
              <w:t>Стеркина</w:t>
            </w:r>
            <w:proofErr w:type="spellEnd"/>
            <w:r w:rsidRPr="00975CD4">
              <w:rPr>
                <w:sz w:val="24"/>
                <w:szCs w:val="24"/>
              </w:rPr>
              <w:t>, Н.Н. Авдеевой, О.Л. Князевой.</w:t>
            </w:r>
          </w:p>
        </w:tc>
        <w:tc>
          <w:tcPr>
            <w:tcW w:w="2740" w:type="dxa"/>
            <w:hideMark/>
          </w:tcPr>
          <w:p w14:paraId="0BEFF9CD" w14:textId="77777777" w:rsidR="00975CD4" w:rsidRPr="00975CD4" w:rsidRDefault="00975CD4" w:rsidP="00975CD4">
            <w:pPr>
              <w:spacing w:line="276" w:lineRule="auto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 xml:space="preserve"> 1 раза в месяц</w:t>
            </w:r>
          </w:p>
        </w:tc>
        <w:tc>
          <w:tcPr>
            <w:tcW w:w="2740" w:type="dxa"/>
            <w:hideMark/>
          </w:tcPr>
          <w:p w14:paraId="104EE12D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 раза в месяц</w:t>
            </w:r>
          </w:p>
        </w:tc>
        <w:tc>
          <w:tcPr>
            <w:tcW w:w="2741" w:type="dxa"/>
            <w:hideMark/>
          </w:tcPr>
          <w:p w14:paraId="3D213B90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 раза в месяц</w:t>
            </w:r>
          </w:p>
        </w:tc>
      </w:tr>
      <w:tr w:rsidR="00EE5AF2" w:rsidRPr="00975CD4" w14:paraId="2804F6A5" w14:textId="77777777" w:rsidTr="00EE5AF2">
        <w:tc>
          <w:tcPr>
            <w:tcW w:w="284" w:type="dxa"/>
          </w:tcPr>
          <w:p w14:paraId="1DA368F5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14:paraId="20FE4032" w14:textId="77777777" w:rsidR="00975CD4" w:rsidRPr="00975CD4" w:rsidRDefault="00975CD4" w:rsidP="00975CD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975CD4">
              <w:rPr>
                <w:sz w:val="26"/>
                <w:szCs w:val="26"/>
              </w:rPr>
              <w:t xml:space="preserve">«Юный эколог» Николаева </w:t>
            </w:r>
            <w:proofErr w:type="gramStart"/>
            <w:r w:rsidRPr="00975CD4">
              <w:rPr>
                <w:sz w:val="26"/>
                <w:szCs w:val="26"/>
              </w:rPr>
              <w:t>С.Н</w:t>
            </w:r>
            <w:proofErr w:type="gramEnd"/>
          </w:p>
        </w:tc>
        <w:tc>
          <w:tcPr>
            <w:tcW w:w="2740" w:type="dxa"/>
          </w:tcPr>
          <w:p w14:paraId="54F172B0" w14:textId="77777777" w:rsidR="00975CD4" w:rsidRPr="00975CD4" w:rsidRDefault="00975CD4" w:rsidP="00975CD4">
            <w:pPr>
              <w:spacing w:line="276" w:lineRule="auto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 в неделю/4 раза в месяц</w:t>
            </w:r>
          </w:p>
        </w:tc>
        <w:tc>
          <w:tcPr>
            <w:tcW w:w="2740" w:type="dxa"/>
          </w:tcPr>
          <w:p w14:paraId="4DC9B070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 в неделю/4 раза в месяц</w:t>
            </w:r>
          </w:p>
        </w:tc>
        <w:tc>
          <w:tcPr>
            <w:tcW w:w="2741" w:type="dxa"/>
          </w:tcPr>
          <w:p w14:paraId="4D82A51C" w14:textId="77777777" w:rsidR="00975CD4" w:rsidRPr="00975CD4" w:rsidRDefault="00975CD4" w:rsidP="00975CD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75CD4">
              <w:rPr>
                <w:sz w:val="24"/>
                <w:szCs w:val="24"/>
              </w:rPr>
              <w:t>1 в неделю/4 раза в месяц</w:t>
            </w:r>
          </w:p>
        </w:tc>
      </w:tr>
    </w:tbl>
    <w:p w14:paraId="6176D8C1" w14:textId="77777777" w:rsidR="00094163" w:rsidRDefault="00094163" w:rsidP="00975CD4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664286" w14:textId="77777777" w:rsidR="00717F73" w:rsidRDefault="00717F73"/>
    <w:sectPr w:rsidR="00717F73" w:rsidSect="00E47A04">
      <w:pgSz w:w="16838" w:h="11906" w:orient="landscape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6C4C2" w14:textId="77777777" w:rsidR="00FF46FD" w:rsidRDefault="00FF46FD" w:rsidP="00CB64EE">
      <w:pPr>
        <w:spacing w:after="0" w:line="240" w:lineRule="auto"/>
      </w:pPr>
      <w:r>
        <w:separator/>
      </w:r>
    </w:p>
  </w:endnote>
  <w:endnote w:type="continuationSeparator" w:id="0">
    <w:p w14:paraId="0446BF94" w14:textId="77777777" w:rsidR="00FF46FD" w:rsidRDefault="00FF46FD" w:rsidP="00CB6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5045E" w14:textId="77777777" w:rsidR="00FF46FD" w:rsidRDefault="00FF46FD" w:rsidP="00CB64EE">
      <w:pPr>
        <w:spacing w:after="0" w:line="240" w:lineRule="auto"/>
      </w:pPr>
      <w:r>
        <w:separator/>
      </w:r>
    </w:p>
  </w:footnote>
  <w:footnote w:type="continuationSeparator" w:id="0">
    <w:p w14:paraId="0ECBA600" w14:textId="77777777" w:rsidR="00FF46FD" w:rsidRDefault="00FF46FD" w:rsidP="00CB6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F02A8"/>
    <w:multiLevelType w:val="hybridMultilevel"/>
    <w:tmpl w:val="3FAC2C0A"/>
    <w:lvl w:ilvl="0" w:tplc="508A463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D71B99"/>
    <w:multiLevelType w:val="hybridMultilevel"/>
    <w:tmpl w:val="F8F44690"/>
    <w:lvl w:ilvl="0" w:tplc="508A4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22F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A4B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694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70D7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B47BC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CA099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FA18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C86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BE64AF"/>
    <w:multiLevelType w:val="multilevel"/>
    <w:tmpl w:val="A6B4B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EA647F"/>
    <w:multiLevelType w:val="hybridMultilevel"/>
    <w:tmpl w:val="3D60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A1C"/>
    <w:rsid w:val="000602DE"/>
    <w:rsid w:val="0008090E"/>
    <w:rsid w:val="00087611"/>
    <w:rsid w:val="00094163"/>
    <w:rsid w:val="000A46E2"/>
    <w:rsid w:val="000C3D81"/>
    <w:rsid w:val="00182124"/>
    <w:rsid w:val="00237CD9"/>
    <w:rsid w:val="00284A55"/>
    <w:rsid w:val="002D31C0"/>
    <w:rsid w:val="0039763A"/>
    <w:rsid w:val="003D39FB"/>
    <w:rsid w:val="004101DC"/>
    <w:rsid w:val="004C4A57"/>
    <w:rsid w:val="004D0CBC"/>
    <w:rsid w:val="004F1B45"/>
    <w:rsid w:val="004F7FFB"/>
    <w:rsid w:val="005005FF"/>
    <w:rsid w:val="006C5F71"/>
    <w:rsid w:val="00717F73"/>
    <w:rsid w:val="00746EA6"/>
    <w:rsid w:val="008231B3"/>
    <w:rsid w:val="00904A1C"/>
    <w:rsid w:val="00975CD4"/>
    <w:rsid w:val="00B27318"/>
    <w:rsid w:val="00B311E2"/>
    <w:rsid w:val="00B82821"/>
    <w:rsid w:val="00BB259A"/>
    <w:rsid w:val="00C14613"/>
    <w:rsid w:val="00C14F65"/>
    <w:rsid w:val="00CB64EE"/>
    <w:rsid w:val="00D20977"/>
    <w:rsid w:val="00D31C6F"/>
    <w:rsid w:val="00DB3F91"/>
    <w:rsid w:val="00DC6F09"/>
    <w:rsid w:val="00E47A04"/>
    <w:rsid w:val="00EE5AF2"/>
    <w:rsid w:val="00F04E59"/>
    <w:rsid w:val="00F30D39"/>
    <w:rsid w:val="00F3517D"/>
    <w:rsid w:val="00F778C5"/>
    <w:rsid w:val="00F96F78"/>
    <w:rsid w:val="00FF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F43F8"/>
  <w15:chartTrackingRefBased/>
  <w15:docId w15:val="{3E266584-73E9-4B34-AEBF-2C22EE35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B64E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B64EE"/>
    <w:rPr>
      <w:sz w:val="20"/>
      <w:szCs w:val="20"/>
    </w:rPr>
  </w:style>
  <w:style w:type="table" w:styleId="a5">
    <w:name w:val="Table Grid"/>
    <w:basedOn w:val="a1"/>
    <w:rsid w:val="00CB6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975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75C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E47A0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6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46E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1489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2018-09-10T07:15:00Z</cp:lastPrinted>
  <dcterms:created xsi:type="dcterms:W3CDTF">2015-08-05T03:52:00Z</dcterms:created>
  <dcterms:modified xsi:type="dcterms:W3CDTF">2019-09-26T09:27:00Z</dcterms:modified>
</cp:coreProperties>
</file>